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4C17" w:rsidR="00A82499" w:rsidP="00A82499" w:rsidRDefault="00A82499" w14:paraId="e3f69ee" w14:textId="e3f69ee">
      <w:pPr>
        <w15:collapsed w:val="false"/>
        <w:rPr>
          <w:rFonts w:ascii="Arial" w:hAnsi="Arial" w:cs="Arial"/>
        </w:rPr>
      </w:pPr>
      <w:bookmarkStart w:name="_GoBack" w:id="0"/>
      <w:bookmarkEnd w:id="0"/>
      <w:r w:rsidRPr="00C64C17">
        <w:rPr>
          <w:rFonts w:ascii="Arial" w:hAnsi="Arial" w:cs="Arial"/>
        </w:rPr>
        <w:t>REPUBLIKA HRVATSKA</w:t>
      </w:r>
    </w:p>
    <w:p w:rsidR="006A2C27" w:rsidP="00A82499" w:rsidRDefault="00F4492F">
      <w:pPr>
        <w:rPr>
          <w:rFonts w:ascii="Arial" w:hAnsi="Arial" w:cs="Arial"/>
        </w:rPr>
      </w:pPr>
      <w:r>
        <w:rPr>
          <w:rFonts w:ascii="Arial" w:hAnsi="Arial" w:cs="Arial"/>
        </w:rPr>
        <w:t>TRGOVAČKI SUD U PAZIN</w:t>
      </w:r>
    </w:p>
    <w:p w:rsidR="00AC74B2" w:rsidP="00A82499" w:rsidRDefault="00AC74B2">
      <w:pPr>
        <w:rPr>
          <w:rFonts w:ascii="Arial" w:hAnsi="Arial" w:cs="Arial"/>
        </w:rPr>
      </w:pPr>
    </w:p>
    <w:p w:rsidRPr="00C64C17" w:rsidR="00AC74B2" w:rsidP="00A82499" w:rsidRDefault="00AC74B2">
      <w:pPr>
        <w:rPr>
          <w:rFonts w:ascii="Arial" w:hAnsi="Arial" w:cs="Arial"/>
        </w:rPr>
      </w:pPr>
    </w:p>
    <w:p w:rsidRPr="00C64C17" w:rsidR="00A82499" w:rsidP="00A82499" w:rsidRDefault="00A82499">
      <w:pPr>
        <w:jc w:val="right"/>
        <w:rPr>
          <w:rFonts w:ascii="Arial" w:hAnsi="Arial" w:cs="Arial"/>
        </w:rPr>
      </w:pP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                 St-</w:t>
      </w:r>
      <w:r w:rsidR="00E64AFE">
        <w:rPr>
          <w:rFonts w:ascii="Arial" w:hAnsi="Arial" w:cs="Arial"/>
        </w:rPr>
        <w:t>218/2024-31</w:t>
      </w:r>
    </w:p>
    <w:p w:rsidR="00A806C6" w:rsidP="00F4492F" w:rsidRDefault="00A806C6">
      <w:pPr>
        <w:tabs>
          <w:tab w:val="left" w:pos="6224"/>
        </w:tabs>
        <w:rPr>
          <w:rFonts w:ascii="Arial" w:hAnsi="Arial" w:cs="Arial"/>
        </w:rPr>
      </w:pPr>
    </w:p>
    <w:p w:rsidR="00862EC0" w:rsidP="00F4492F" w:rsidRDefault="00862EC0">
      <w:pPr>
        <w:tabs>
          <w:tab w:val="left" w:pos="6224"/>
        </w:tabs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>ZAPISNIK</w:t>
      </w: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sa održane skupštine vjerovnika </w:t>
      </w:r>
    </w:p>
    <w:p w:rsidRPr="00C64C17" w:rsidR="00F4492F" w:rsidP="00A82499" w:rsidRDefault="00F4492F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održana dana </w:t>
      </w:r>
      <w:r w:rsidR="00E64AFE">
        <w:rPr>
          <w:rFonts w:ascii="Arial" w:hAnsi="Arial" w:cs="Arial"/>
        </w:rPr>
        <w:t>1</w:t>
      </w:r>
      <w:r w:rsidRPr="00C64C17">
        <w:rPr>
          <w:rFonts w:ascii="Arial" w:hAnsi="Arial" w:cs="Arial"/>
        </w:rPr>
        <w:t xml:space="preserve">. </w:t>
      </w:r>
      <w:r w:rsidR="00E64AFE">
        <w:rPr>
          <w:rFonts w:ascii="Arial" w:hAnsi="Arial" w:cs="Arial"/>
        </w:rPr>
        <w:t>srpnja</w:t>
      </w:r>
      <w:r w:rsidRPr="00C64C17" w:rsidR="00C64C17">
        <w:rPr>
          <w:rFonts w:ascii="Arial" w:hAnsi="Arial" w:cs="Arial"/>
        </w:rPr>
        <w:t xml:space="preserve"> </w:t>
      </w:r>
      <w:r w:rsidR="00AC2A1F">
        <w:rPr>
          <w:rFonts w:ascii="Arial" w:hAnsi="Arial" w:cs="Arial"/>
        </w:rPr>
        <w:t>202</w:t>
      </w:r>
      <w:r w:rsidR="0079041F">
        <w:rPr>
          <w:rFonts w:ascii="Arial" w:hAnsi="Arial" w:cs="Arial"/>
        </w:rPr>
        <w:t>5</w:t>
      </w:r>
      <w:r w:rsidRPr="00C64C17">
        <w:rPr>
          <w:rFonts w:ascii="Arial" w:hAnsi="Arial" w:cs="Arial"/>
        </w:rPr>
        <w:t xml:space="preserve">. godine u </w:t>
      </w:r>
      <w:r w:rsidR="0079041F">
        <w:rPr>
          <w:rFonts w:ascii="Arial" w:hAnsi="Arial" w:cs="Arial"/>
        </w:rPr>
        <w:t>13:</w:t>
      </w:r>
      <w:r w:rsidR="00E64AFE">
        <w:rPr>
          <w:rFonts w:ascii="Arial" w:hAnsi="Arial" w:cs="Arial"/>
        </w:rPr>
        <w:t>00</w:t>
      </w:r>
      <w:r w:rsidRPr="00C64C17">
        <w:rPr>
          <w:rFonts w:ascii="Arial" w:hAnsi="Arial" w:cs="Arial"/>
        </w:rPr>
        <w:t xml:space="preserve"> sati na Trgovačkom sudu u Pazinu, </w:t>
      </w:r>
    </w:p>
    <w:p w:rsidRPr="00E64AFE" w:rsidR="00E64AFE" w:rsidP="00E64AFE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u stečajnom </w:t>
      </w:r>
      <w:r w:rsidR="00AC2A1F">
        <w:rPr>
          <w:rFonts w:ascii="Arial" w:hAnsi="Arial" w:cs="Arial"/>
        </w:rPr>
        <w:t>postupku nad stečajnim dužnikom</w:t>
      </w:r>
      <w:r w:rsidRPr="00AC2A1F" w:rsidR="00AC2A1F">
        <w:rPr>
          <w:rFonts w:ascii="Arial" w:hAnsi="Arial" w:cs="Arial"/>
        </w:rPr>
        <w:t xml:space="preserve"> </w:t>
      </w:r>
      <w:r w:rsidR="0079041F">
        <w:rPr>
          <w:rFonts w:ascii="Arial" w:hAnsi="Arial" w:cs="Arial"/>
        </w:rPr>
        <w:t xml:space="preserve"> </w:t>
      </w:r>
    </w:p>
    <w:p w:rsidR="00E64AFE" w:rsidP="00E64AFE" w:rsidRDefault="00E64AFE">
      <w:pPr>
        <w:jc w:val="center"/>
        <w:rPr>
          <w:rFonts w:ascii="Arial" w:hAnsi="Arial" w:cs="Arial"/>
        </w:rPr>
      </w:pPr>
      <w:r w:rsidRPr="00E64AFE">
        <w:rPr>
          <w:rFonts w:ascii="Arial" w:hAnsi="Arial" w:cs="Arial"/>
        </w:rPr>
        <w:t xml:space="preserve"> HOLIDAY TAXI D.&amp;M. d.o.o. "u stečaju", OIB: 57980414997,</w:t>
      </w:r>
    </w:p>
    <w:p w:rsidR="0079041F" w:rsidP="00E64AFE" w:rsidRDefault="00E64AFE">
      <w:pPr>
        <w:jc w:val="center"/>
        <w:rPr>
          <w:rFonts w:ascii="Arial" w:hAnsi="Arial" w:cs="Arial"/>
        </w:rPr>
      </w:pPr>
      <w:r w:rsidRPr="00E64AFE">
        <w:rPr>
          <w:rFonts w:ascii="Arial" w:hAnsi="Arial" w:cs="Arial"/>
        </w:rPr>
        <w:t xml:space="preserve"> Pula, Benčićeva ulica 66 C,</w:t>
      </w:r>
    </w:p>
    <w:p w:rsidR="0079041F" w:rsidP="0079041F" w:rsidRDefault="0079041F">
      <w:pPr>
        <w:jc w:val="center"/>
        <w:rPr>
          <w:rFonts w:ascii="Arial" w:hAnsi="Arial" w:cs="Arial"/>
          <w:b/>
        </w:rPr>
      </w:pPr>
    </w:p>
    <w:p w:rsidR="006A2C27" w:rsidP="00AC2A1F" w:rsidRDefault="006A2C27">
      <w:pPr>
        <w:jc w:val="center"/>
        <w:rPr>
          <w:rFonts w:ascii="Arial" w:hAnsi="Arial" w:cs="Arial"/>
        </w:rPr>
      </w:pPr>
    </w:p>
    <w:p w:rsidR="00AC2A1F" w:rsidP="00AC2A1F" w:rsidRDefault="00AC2A1F">
      <w:pPr>
        <w:jc w:val="center"/>
        <w:rPr>
          <w:rFonts w:ascii="Arial" w:hAnsi="Arial" w:cs="Arial"/>
        </w:rPr>
      </w:pPr>
    </w:p>
    <w:p w:rsidRPr="00C64C17" w:rsidR="00AC2A1F" w:rsidP="00AC2A1F" w:rsidRDefault="00AC2A1F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STEČAJNA SUTKINJA: Tijana Licul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ZAPISNIČARKA: Sanja </w:t>
      </w:r>
      <w:r w:rsidR="00324722">
        <w:rPr>
          <w:rFonts w:ascii="Arial" w:hAnsi="Arial" w:cs="Arial"/>
        </w:rPr>
        <w:t>Prodan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</w:t>
      </w:r>
      <w:r w:rsidR="00E64AFE">
        <w:rPr>
          <w:rFonts w:ascii="Arial" w:hAnsi="Arial" w:cs="Arial"/>
        </w:rPr>
        <w:t>I</w:t>
      </w:r>
      <w:r w:rsidRPr="00C64C17">
        <w:rPr>
          <w:rFonts w:ascii="Arial" w:hAnsi="Arial" w:cs="Arial"/>
        </w:rPr>
        <w:t xml:space="preserve"> UPRAVITELJ</w:t>
      </w:r>
      <w:r w:rsidR="00E64AFE">
        <w:rPr>
          <w:rFonts w:ascii="Arial" w:hAnsi="Arial" w:cs="Arial"/>
        </w:rPr>
        <w:t>: Mario Kovačević</w:t>
      </w:r>
      <w:r w:rsidRPr="00C64C17">
        <w:rPr>
          <w:rFonts w:ascii="Arial" w:hAnsi="Arial" w:cs="Arial"/>
        </w:rPr>
        <w:t xml:space="preserve"> </w:t>
      </w:r>
    </w:p>
    <w:p w:rsidRPr="00C64C17" w:rsidR="006A2C27" w:rsidP="00A82499" w:rsidRDefault="006A2C27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Početak u </w:t>
      </w:r>
      <w:r w:rsidR="0079041F">
        <w:rPr>
          <w:rFonts w:ascii="Arial" w:hAnsi="Arial" w:cs="Arial"/>
        </w:rPr>
        <w:t>13:</w:t>
      </w:r>
      <w:r w:rsidR="00E64AFE">
        <w:rPr>
          <w:rFonts w:ascii="Arial" w:hAnsi="Arial" w:cs="Arial"/>
        </w:rPr>
        <w:t>00</w:t>
      </w:r>
      <w:r w:rsidRPr="00C64C17">
        <w:rPr>
          <w:rFonts w:ascii="Arial" w:hAnsi="Arial" w:cs="Arial"/>
        </w:rPr>
        <w:t xml:space="preserve"> sati</w:t>
      </w:r>
    </w:p>
    <w:p w:rsidRPr="00C64C17" w:rsidR="00F4492F" w:rsidP="00A82499" w:rsidRDefault="00F4492F">
      <w:pPr>
        <w:jc w:val="center"/>
        <w:rPr>
          <w:rFonts w:ascii="Arial" w:hAnsi="Arial" w:cs="Arial"/>
        </w:rPr>
      </w:pPr>
    </w:p>
    <w:p w:rsidR="00EA2475" w:rsidP="00EA2475" w:rsidRDefault="00EA24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su pristupili vjerovnici:  </w:t>
      </w:r>
    </w:p>
    <w:p w:rsidR="00EA2475" w:rsidP="00E64AFE" w:rsidRDefault="00EA24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1/ za </w:t>
      </w:r>
      <w:r w:rsidR="00E64AFE">
        <w:rPr>
          <w:rFonts w:ascii="Arial" w:hAnsi="Arial" w:cs="Arial"/>
        </w:rPr>
        <w:t xml:space="preserve">vjerovnika </w:t>
      </w:r>
      <w:r w:rsidR="00AD2DF6">
        <w:rPr>
          <w:rFonts w:ascii="Arial" w:hAnsi="Arial" w:cs="Arial"/>
        </w:rPr>
        <w:t xml:space="preserve">RH – Dunja Kalčić, ŽDO u Puli, prema punomoći koju predaje u spis. </w:t>
      </w:r>
    </w:p>
    <w:p w:rsidR="00EA2475" w:rsidP="00EA2475" w:rsidRDefault="00EA2475">
      <w:pPr>
        <w:jc w:val="both"/>
        <w:rPr>
          <w:rFonts w:ascii="Arial" w:hAnsi="Arial" w:cs="Arial"/>
        </w:rPr>
      </w:pPr>
    </w:p>
    <w:p w:rsidRPr="00C64C17" w:rsidR="00CB4D0C" w:rsidP="00E203AC" w:rsidRDefault="00CB4D0C">
      <w:pPr>
        <w:ind w:firstLine="708"/>
        <w:jc w:val="both"/>
        <w:rPr>
          <w:rFonts w:ascii="Arial" w:hAnsi="Arial" w:cs="Arial"/>
        </w:rPr>
      </w:pPr>
    </w:p>
    <w:p w:rsidRPr="0079041F" w:rsidR="0079041F" w:rsidP="0079041F" w:rsidRDefault="00E449CF">
      <w:pPr>
        <w:ind w:firstLine="708"/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Stečajna sutkinja izlaže dnevni red današnje skupštine vjerovnika: </w:t>
      </w:r>
    </w:p>
    <w:p w:rsidRPr="0079041F" w:rsidR="0079041F" w:rsidP="00E64AFE" w:rsidRDefault="0079041F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79041F">
        <w:rPr>
          <w:rFonts w:ascii="Arial" w:hAnsi="Arial" w:cs="Arial" w:eastAsiaTheme="minorHAnsi"/>
          <w:color w:val="000000"/>
          <w:lang w:eastAsia="en-US"/>
        </w:rPr>
        <w:t xml:space="preserve">1/ </w:t>
      </w:r>
      <w:r w:rsidR="00E64AFE">
        <w:rPr>
          <w:rFonts w:ascii="Arial" w:hAnsi="Arial" w:cs="Arial" w:eastAsiaTheme="minorHAnsi"/>
          <w:color w:val="000000"/>
          <w:lang w:eastAsia="en-US"/>
        </w:rPr>
        <w:t>Donošenje odluke o unovčenju imovine dužnika – osobnog automobila</w:t>
      </w:r>
    </w:p>
    <w:p w:rsidR="00310659" w:rsidP="0079041F" w:rsidRDefault="00E64AFE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>
        <w:rPr>
          <w:rFonts w:ascii="Arial" w:hAnsi="Arial" w:cs="Arial" w:eastAsiaTheme="minorHAnsi"/>
          <w:color w:val="000000"/>
          <w:lang w:eastAsia="en-US"/>
        </w:rPr>
        <w:t>2/</w:t>
      </w:r>
      <w:r w:rsidRPr="0079041F" w:rsidR="0079041F">
        <w:rPr>
          <w:rFonts w:ascii="Arial" w:hAnsi="Arial" w:cs="Arial" w:eastAsiaTheme="minorHAnsi"/>
          <w:color w:val="000000"/>
          <w:lang w:eastAsia="en-US"/>
        </w:rPr>
        <w:t xml:space="preserve"> Razno.</w:t>
      </w:r>
    </w:p>
    <w:p w:rsidR="0079041F" w:rsidP="0079041F" w:rsidRDefault="0079041F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C64C17" w:rsidR="00EA2475" w:rsidP="0079041F" w:rsidRDefault="00EA2475">
      <w:pPr>
        <w:ind w:firstLine="708"/>
        <w:jc w:val="both"/>
        <w:rPr>
          <w:rFonts w:ascii="Arial" w:hAnsi="Arial" w:cs="Arial"/>
        </w:rPr>
      </w:pPr>
    </w:p>
    <w:p w:rsidRPr="00DB3111" w:rsidR="00C64C17" w:rsidP="00C64C17" w:rsidRDefault="00FD3835">
      <w:pPr>
        <w:ind w:firstLine="708"/>
        <w:jc w:val="both"/>
        <w:rPr>
          <w:rFonts w:ascii="Arial" w:hAnsi="Arial" w:cs="Arial"/>
        </w:rPr>
      </w:pPr>
      <w:r w:rsidRPr="00DB3111">
        <w:rPr>
          <w:rFonts w:ascii="Arial" w:hAnsi="Arial" w:cs="Arial"/>
        </w:rPr>
        <w:t>Prelazi se na raspravu po t. 1</w:t>
      </w:r>
      <w:r w:rsidRPr="00DB3111" w:rsidR="003B2F88">
        <w:rPr>
          <w:rFonts w:ascii="Arial" w:hAnsi="Arial" w:cs="Arial"/>
        </w:rPr>
        <w:t>.</w:t>
      </w:r>
      <w:r w:rsidR="0079041F">
        <w:rPr>
          <w:rFonts w:ascii="Arial" w:hAnsi="Arial" w:cs="Arial"/>
        </w:rPr>
        <w:t>:</w:t>
      </w:r>
      <w:r w:rsidRPr="00DB3111" w:rsidR="006647E8">
        <w:rPr>
          <w:rFonts w:ascii="Arial" w:hAnsi="Arial" w:cs="Arial"/>
        </w:rPr>
        <w:t xml:space="preserve"> </w:t>
      </w:r>
      <w:r w:rsidRPr="00DB3111" w:rsidR="00C64C17">
        <w:rPr>
          <w:rFonts w:ascii="Arial" w:hAnsi="Arial" w:cs="Arial"/>
        </w:rPr>
        <w:t xml:space="preserve"> </w:t>
      </w:r>
      <w:r w:rsidR="00E64AFE">
        <w:rPr>
          <w:rFonts w:ascii="Arial" w:hAnsi="Arial" w:cs="Arial" w:eastAsiaTheme="minorHAnsi"/>
          <w:color w:val="000000"/>
          <w:lang w:eastAsia="en-US"/>
        </w:rPr>
        <w:t>Donošenje odluke o unovčenju imovine dužnika – osobnog automobila</w:t>
      </w:r>
    </w:p>
    <w:p w:rsidRPr="00DB3111" w:rsidR="006647E8" w:rsidP="006647E8" w:rsidRDefault="006647E8">
      <w:pPr>
        <w:jc w:val="both"/>
        <w:rPr>
          <w:rFonts w:ascii="Arial" w:hAnsi="Arial" w:cs="Arial"/>
        </w:rPr>
      </w:pPr>
    </w:p>
    <w:p w:rsidR="001C51A5" w:rsidP="001C51A5" w:rsidRDefault="00AD2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64AFE">
        <w:rPr>
          <w:rFonts w:ascii="Arial" w:hAnsi="Arial" w:cs="Arial"/>
        </w:rPr>
        <w:t>Stečajni upravitelj ostaje u cijelosti kod danog prijedloga</w:t>
      </w:r>
      <w:r w:rsidR="00EA2475">
        <w:rPr>
          <w:rFonts w:ascii="Arial" w:hAnsi="Arial" w:cs="Arial"/>
        </w:rPr>
        <w:t xml:space="preserve">. </w:t>
      </w:r>
    </w:p>
    <w:p w:rsidRPr="00DB3111" w:rsidR="00F16750" w:rsidP="001C51A5" w:rsidRDefault="00F16750">
      <w:pPr>
        <w:jc w:val="both"/>
        <w:rPr>
          <w:rFonts w:ascii="Arial" w:hAnsi="Arial" w:cs="Arial"/>
        </w:rPr>
      </w:pPr>
    </w:p>
    <w:p w:rsidR="00F16750" w:rsidP="001C51A5" w:rsidRDefault="001C51A5">
      <w:pPr>
        <w:jc w:val="both"/>
        <w:rPr>
          <w:rFonts w:ascii="Arial" w:hAnsi="Arial" w:cs="Arial"/>
        </w:rPr>
      </w:pPr>
      <w:r w:rsidRPr="00DB3111">
        <w:rPr>
          <w:rFonts w:ascii="Arial" w:hAnsi="Arial" w:cs="Arial"/>
        </w:rPr>
        <w:tab/>
      </w:r>
      <w:r w:rsidR="00F16750">
        <w:rPr>
          <w:rFonts w:ascii="Arial" w:hAnsi="Arial" w:cs="Arial"/>
        </w:rPr>
        <w:t xml:space="preserve">Skupština vjerovnika suglasno donosi </w:t>
      </w:r>
    </w:p>
    <w:p w:rsidRPr="00DB3111" w:rsidR="001C51A5" w:rsidP="001C51A5" w:rsidRDefault="001C51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DB3111">
        <w:rPr>
          <w:rFonts w:ascii="Arial" w:hAnsi="Arial" w:cs="Arial"/>
        </w:rPr>
        <w:t xml:space="preserve"> </w:t>
      </w:r>
    </w:p>
    <w:p w:rsidR="001C51A5" w:rsidP="001C51A5" w:rsidRDefault="00F1675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:rsidR="00AD2DF6" w:rsidP="001C51A5" w:rsidRDefault="00AD2DF6">
      <w:pPr>
        <w:jc w:val="center"/>
        <w:rPr>
          <w:rFonts w:ascii="Arial" w:hAnsi="Arial" w:cs="Arial"/>
        </w:rPr>
      </w:pPr>
    </w:p>
    <w:p w:rsidR="00AD2DF6" w:rsidP="00AD2DF6" w:rsidRDefault="00AD2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</w:t>
      </w:r>
      <w:r w:rsidRPr="00AD2DF6">
        <w:rPr>
          <w:rFonts w:ascii="Arial" w:hAnsi="Arial" w:cs="Arial"/>
        </w:rPr>
        <w:t xml:space="preserve">aje se suglasnost stečajnom upravitelju da postupi unovčenju – prodaji pokretne imovine – automobila prema početnoj vrijednosti od </w:t>
      </w:r>
      <w:r>
        <w:rPr>
          <w:rFonts w:ascii="Arial" w:hAnsi="Arial" w:cs="Arial"/>
        </w:rPr>
        <w:t>10</w:t>
      </w:r>
      <w:r w:rsidRPr="00AD2DF6">
        <w:rPr>
          <w:rFonts w:ascii="Arial" w:hAnsi="Arial" w:cs="Arial"/>
        </w:rPr>
        <w:t xml:space="preserve">.000,00 eura. Ukoliko se vozilo ne proda po toj cijeni tada se ovlašćuje stečajnog upravitelja da oglasi novu prodaju u kojoj će prodajna cijena biti umanjena za </w:t>
      </w:r>
      <w:r>
        <w:rPr>
          <w:rFonts w:ascii="Arial" w:hAnsi="Arial" w:cs="Arial"/>
        </w:rPr>
        <w:t>20</w:t>
      </w:r>
      <w:r w:rsidRPr="00AD2DF6">
        <w:rPr>
          <w:rFonts w:ascii="Arial" w:hAnsi="Arial" w:cs="Arial"/>
        </w:rPr>
        <w:t xml:space="preserve">% i tako dalje dok se </w:t>
      </w:r>
      <w:r>
        <w:rPr>
          <w:rFonts w:ascii="Arial" w:hAnsi="Arial" w:cs="Arial"/>
        </w:rPr>
        <w:t>vozilo ne proda</w:t>
      </w:r>
      <w:r w:rsidRPr="00AD2DF6">
        <w:rPr>
          <w:rFonts w:ascii="Arial" w:hAnsi="Arial" w:cs="Arial"/>
        </w:rPr>
        <w:t xml:space="preserve">. Na iznos prodajne cijene obračunati će se PDV po stopi od 25%. </w:t>
      </w:r>
      <w:r w:rsidRPr="00AD2DF6">
        <w:rPr>
          <w:rFonts w:ascii="Arial" w:hAnsi="Arial" w:cs="Arial"/>
        </w:rPr>
        <w:lastRenderedPageBreak/>
        <w:t>Oglas o prodaji objaviti će se u Očevidniku FINA-e na stranici web stečaj te eventualno drugim besplatnim oglasnicima.</w:t>
      </w:r>
    </w:p>
    <w:p w:rsidR="00DB3111" w:rsidP="00DB3111" w:rsidRDefault="00DB3111">
      <w:pPr>
        <w:ind w:firstLine="708"/>
        <w:jc w:val="both"/>
        <w:rPr>
          <w:rFonts w:ascii="Arial" w:hAnsi="Arial" w:cs="Arial"/>
        </w:rPr>
      </w:pPr>
    </w:p>
    <w:p w:rsidR="00B0132A" w:rsidP="00A82499" w:rsidRDefault="00B0132A">
      <w:pPr>
        <w:jc w:val="center"/>
        <w:rPr>
          <w:rFonts w:ascii="Arial" w:hAnsi="Arial" w:cs="Arial"/>
        </w:rPr>
      </w:pPr>
    </w:p>
    <w:p w:rsidRPr="00C64C17" w:rsidR="00A82499" w:rsidP="00A82499" w:rsidRDefault="00A82499">
      <w:pPr>
        <w:jc w:val="center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Dovršeno u </w:t>
      </w:r>
      <w:r w:rsidR="0079041F">
        <w:rPr>
          <w:rFonts w:ascii="Arial" w:hAnsi="Arial" w:cs="Arial"/>
        </w:rPr>
        <w:t>13:</w:t>
      </w:r>
      <w:r w:rsidR="00AD2DF6">
        <w:rPr>
          <w:rFonts w:ascii="Arial" w:hAnsi="Arial" w:cs="Arial"/>
        </w:rPr>
        <w:t>10</w:t>
      </w:r>
      <w:r w:rsidRPr="00C64C17">
        <w:rPr>
          <w:rFonts w:ascii="Arial" w:hAnsi="Arial" w:cs="Arial"/>
        </w:rPr>
        <w:t xml:space="preserve"> sati.</w:t>
      </w:r>
    </w:p>
    <w:p w:rsidRPr="00C64C17" w:rsidR="00A82499" w:rsidP="00A82499" w:rsidRDefault="00A82499">
      <w:pPr>
        <w:jc w:val="both"/>
        <w:rPr>
          <w:rFonts w:ascii="Arial" w:hAnsi="Arial" w:cs="Arial"/>
        </w:rPr>
      </w:pPr>
    </w:p>
    <w:p w:rsidRPr="00C64C17" w:rsidR="000109BF" w:rsidP="00A82499" w:rsidRDefault="000109BF">
      <w:pPr>
        <w:jc w:val="both"/>
        <w:rPr>
          <w:rFonts w:ascii="Arial" w:hAnsi="Arial" w:cs="Arial"/>
        </w:rPr>
      </w:pPr>
    </w:p>
    <w:p w:rsidRPr="00C64C17" w:rsidR="00A82499" w:rsidP="00A82499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>Stečajni upravitelj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 xml:space="preserve">                   Stečajni sudac</w:t>
      </w:r>
      <w:r w:rsidRPr="00C64C17">
        <w:rPr>
          <w:rFonts w:ascii="Arial" w:hAnsi="Arial" w:cs="Arial"/>
        </w:rPr>
        <w:tab/>
        <w:t xml:space="preserve">                                       </w:t>
      </w:r>
      <w:r w:rsidRPr="00C64C17">
        <w:rPr>
          <w:rFonts w:ascii="Arial" w:hAnsi="Arial" w:cs="Arial"/>
        </w:rPr>
        <w:tab/>
      </w:r>
    </w:p>
    <w:p w:rsidRPr="00C64C17" w:rsidR="00A82499" w:rsidP="00A82499" w:rsidRDefault="00A82499">
      <w:pPr>
        <w:tabs>
          <w:tab w:val="left" w:pos="7200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ab/>
        <w:t>VJEROVNICI</w:t>
      </w:r>
    </w:p>
    <w:p w:rsidRPr="00C64C17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</w:p>
    <w:p w:rsidRPr="00C64C17" w:rsidR="001F6ACF" w:rsidP="00540834" w:rsidRDefault="00A82499">
      <w:pPr>
        <w:jc w:val="both"/>
        <w:rPr>
          <w:rFonts w:ascii="Arial" w:hAnsi="Arial" w:cs="Arial"/>
        </w:rPr>
      </w:pPr>
      <w:r w:rsidRPr="00C64C17">
        <w:rPr>
          <w:rFonts w:ascii="Arial" w:hAnsi="Arial" w:cs="Arial"/>
        </w:rPr>
        <w:t xml:space="preserve">  </w:t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</w:r>
      <w:r w:rsidRPr="00C64C17">
        <w:rPr>
          <w:rFonts w:ascii="Arial" w:hAnsi="Arial" w:cs="Arial"/>
        </w:rPr>
        <w:tab/>
        <w:t>Zapisničar</w:t>
      </w:r>
    </w:p>
    <w:sectPr w:rsidRPr="00C64C17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C64C17" w:rsidR="00634E44" w:rsidP="00634E44" w:rsidRDefault="00634E44">
        <w:pPr>
          <w:pStyle w:val="Zaglavlje"/>
          <w:ind w:firstLine="4536"/>
          <w:jc w:val="center"/>
          <w:rPr>
            <w:rFonts w:ascii="Arial" w:hAnsi="Arial" w:cs="Arial"/>
          </w:rPr>
        </w:pPr>
        <w:r w:rsidRPr="00C64C17">
          <w:rPr>
            <w:rFonts w:ascii="Arial" w:hAnsi="Arial" w:cs="Arial"/>
          </w:rPr>
          <w:fldChar w:fldCharType="begin"/>
        </w:r>
        <w:r w:rsidRPr="00C64C17">
          <w:rPr>
            <w:rFonts w:ascii="Arial" w:hAnsi="Arial" w:cs="Arial"/>
          </w:rPr>
          <w:instrText>PAGE   \* MERGEFORMAT</w:instrText>
        </w:r>
        <w:r w:rsidRPr="00C64C17">
          <w:rPr>
            <w:rFonts w:ascii="Arial" w:hAnsi="Arial" w:cs="Arial"/>
          </w:rPr>
          <w:fldChar w:fldCharType="separate"/>
        </w:r>
        <w:r w:rsidR="00FF5B18">
          <w:rPr>
            <w:rFonts w:ascii="Arial" w:hAnsi="Arial" w:cs="Arial"/>
            <w:noProof/>
          </w:rPr>
          <w:t>2</w:t>
        </w:r>
        <w:r w:rsidRPr="00C64C17">
          <w:rPr>
            <w:rFonts w:ascii="Arial" w:hAnsi="Arial" w:cs="Arial"/>
          </w:rPr>
          <w:fldChar w:fldCharType="end"/>
        </w:r>
        <w:r w:rsidRPr="00C64C17">
          <w:rPr>
            <w:rFonts w:ascii="Arial" w:hAnsi="Arial" w:cs="Arial"/>
          </w:rPr>
          <w:t xml:space="preserve"> </w:t>
        </w:r>
        <w:r w:rsidRPr="00C64C17">
          <w:rPr>
            <w:rFonts w:ascii="Arial" w:hAnsi="Arial" w:cs="Arial"/>
          </w:rPr>
          <w:tab/>
        </w:r>
        <w:r w:rsidRPr="00C64C17" w:rsidR="00E449CF">
          <w:rPr>
            <w:rFonts w:ascii="Arial" w:hAnsi="Arial" w:cs="Arial"/>
          </w:rPr>
          <w:t xml:space="preserve">       </w:t>
        </w:r>
        <w:r w:rsidRPr="00C64C17" w:rsidR="001A3B5B">
          <w:rPr>
            <w:rFonts w:ascii="Arial" w:hAnsi="Arial" w:cs="Arial"/>
          </w:rPr>
          <w:t xml:space="preserve">  </w:t>
        </w:r>
        <w:r w:rsidRPr="00C64C17" w:rsidR="003765E0">
          <w:rPr>
            <w:rFonts w:ascii="Arial" w:hAnsi="Arial" w:cs="Arial"/>
          </w:rPr>
          <w:t xml:space="preserve"> </w:t>
        </w:r>
        <w:r w:rsidRPr="00C64C17" w:rsidR="00AC2A1F">
          <w:rPr>
            <w:rFonts w:ascii="Arial" w:hAnsi="Arial" w:cs="Arial"/>
          </w:rPr>
          <w:t>St-</w:t>
        </w:r>
        <w:r w:rsidR="00E64AFE">
          <w:rPr>
            <w:rFonts w:ascii="Arial" w:hAnsi="Arial" w:cs="Arial"/>
          </w:rPr>
          <w:t>218/2024-31</w:t>
        </w:r>
      </w:p>
    </w:sdtContent>
  </w:sdt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50DD2"/>
    <w:rsid w:val="00054AAD"/>
    <w:rsid w:val="00064499"/>
    <w:rsid w:val="00077AC1"/>
    <w:rsid w:val="000B757A"/>
    <w:rsid w:val="00127D9E"/>
    <w:rsid w:val="00142DF3"/>
    <w:rsid w:val="00143A79"/>
    <w:rsid w:val="00171388"/>
    <w:rsid w:val="001A3B5B"/>
    <w:rsid w:val="001B1E9D"/>
    <w:rsid w:val="001B474B"/>
    <w:rsid w:val="001C51A5"/>
    <w:rsid w:val="001F6ACF"/>
    <w:rsid w:val="002511EF"/>
    <w:rsid w:val="002652E2"/>
    <w:rsid w:val="0026577B"/>
    <w:rsid w:val="002867C3"/>
    <w:rsid w:val="002954FD"/>
    <w:rsid w:val="002A41E9"/>
    <w:rsid w:val="002B22D3"/>
    <w:rsid w:val="002D190B"/>
    <w:rsid w:val="002D3FE3"/>
    <w:rsid w:val="002E7602"/>
    <w:rsid w:val="002F1A78"/>
    <w:rsid w:val="00303D6F"/>
    <w:rsid w:val="003046BF"/>
    <w:rsid w:val="00310659"/>
    <w:rsid w:val="00320077"/>
    <w:rsid w:val="00321E92"/>
    <w:rsid w:val="00324722"/>
    <w:rsid w:val="003301F1"/>
    <w:rsid w:val="00365D57"/>
    <w:rsid w:val="003765E0"/>
    <w:rsid w:val="003826BD"/>
    <w:rsid w:val="003B2F88"/>
    <w:rsid w:val="004872AF"/>
    <w:rsid w:val="004961F3"/>
    <w:rsid w:val="004E14A1"/>
    <w:rsid w:val="004E22EC"/>
    <w:rsid w:val="004E3DD9"/>
    <w:rsid w:val="00540834"/>
    <w:rsid w:val="00541DEB"/>
    <w:rsid w:val="005420E6"/>
    <w:rsid w:val="00542E75"/>
    <w:rsid w:val="00545CF6"/>
    <w:rsid w:val="00575455"/>
    <w:rsid w:val="005A0E3C"/>
    <w:rsid w:val="005C60C5"/>
    <w:rsid w:val="005C7D0A"/>
    <w:rsid w:val="005E03CD"/>
    <w:rsid w:val="00614E8B"/>
    <w:rsid w:val="00615A55"/>
    <w:rsid w:val="00634E44"/>
    <w:rsid w:val="0066299A"/>
    <w:rsid w:val="006647E8"/>
    <w:rsid w:val="006A11F0"/>
    <w:rsid w:val="006A2C27"/>
    <w:rsid w:val="00715266"/>
    <w:rsid w:val="0071783F"/>
    <w:rsid w:val="0073128C"/>
    <w:rsid w:val="0076081A"/>
    <w:rsid w:val="0079041F"/>
    <w:rsid w:val="007948CB"/>
    <w:rsid w:val="007B0941"/>
    <w:rsid w:val="007C0854"/>
    <w:rsid w:val="007C48B3"/>
    <w:rsid w:val="007E5373"/>
    <w:rsid w:val="007F57CD"/>
    <w:rsid w:val="008278FC"/>
    <w:rsid w:val="00835D86"/>
    <w:rsid w:val="0084131B"/>
    <w:rsid w:val="00843014"/>
    <w:rsid w:val="00845F5C"/>
    <w:rsid w:val="00847962"/>
    <w:rsid w:val="00862EC0"/>
    <w:rsid w:val="008E58E3"/>
    <w:rsid w:val="008F7875"/>
    <w:rsid w:val="00904E58"/>
    <w:rsid w:val="00923CB0"/>
    <w:rsid w:val="00935329"/>
    <w:rsid w:val="0093661F"/>
    <w:rsid w:val="00946D66"/>
    <w:rsid w:val="0095342C"/>
    <w:rsid w:val="0095357F"/>
    <w:rsid w:val="00981BCE"/>
    <w:rsid w:val="009C4328"/>
    <w:rsid w:val="009F339A"/>
    <w:rsid w:val="00A03B9E"/>
    <w:rsid w:val="00A05AFD"/>
    <w:rsid w:val="00A1465C"/>
    <w:rsid w:val="00A36158"/>
    <w:rsid w:val="00A4179E"/>
    <w:rsid w:val="00A806C6"/>
    <w:rsid w:val="00A82499"/>
    <w:rsid w:val="00A85F47"/>
    <w:rsid w:val="00A93CA7"/>
    <w:rsid w:val="00AC2A1F"/>
    <w:rsid w:val="00AC74B2"/>
    <w:rsid w:val="00AD2DF6"/>
    <w:rsid w:val="00B0132A"/>
    <w:rsid w:val="00B02645"/>
    <w:rsid w:val="00B02E4F"/>
    <w:rsid w:val="00B117B4"/>
    <w:rsid w:val="00B65DD0"/>
    <w:rsid w:val="00B71EAC"/>
    <w:rsid w:val="00B85369"/>
    <w:rsid w:val="00BA1E35"/>
    <w:rsid w:val="00BB44A8"/>
    <w:rsid w:val="00C62D61"/>
    <w:rsid w:val="00C64C17"/>
    <w:rsid w:val="00C95E72"/>
    <w:rsid w:val="00CB031A"/>
    <w:rsid w:val="00CB4D0C"/>
    <w:rsid w:val="00CE02F2"/>
    <w:rsid w:val="00D04A30"/>
    <w:rsid w:val="00D04A32"/>
    <w:rsid w:val="00D20147"/>
    <w:rsid w:val="00D61866"/>
    <w:rsid w:val="00D61972"/>
    <w:rsid w:val="00D77C49"/>
    <w:rsid w:val="00DB3111"/>
    <w:rsid w:val="00DB4650"/>
    <w:rsid w:val="00DB7896"/>
    <w:rsid w:val="00DE307B"/>
    <w:rsid w:val="00E203AC"/>
    <w:rsid w:val="00E326DB"/>
    <w:rsid w:val="00E449CF"/>
    <w:rsid w:val="00E5705C"/>
    <w:rsid w:val="00E64AFE"/>
    <w:rsid w:val="00E66086"/>
    <w:rsid w:val="00E66582"/>
    <w:rsid w:val="00EA2475"/>
    <w:rsid w:val="00EA43B2"/>
    <w:rsid w:val="00ED2F2D"/>
    <w:rsid w:val="00EF2EE3"/>
    <w:rsid w:val="00F16750"/>
    <w:rsid w:val="00F262AD"/>
    <w:rsid w:val="00F4492F"/>
    <w:rsid w:val="00F54DDB"/>
    <w:rsid w:val="00F61B8B"/>
    <w:rsid w:val="00F74BF5"/>
    <w:rsid w:val="00F757A5"/>
    <w:rsid w:val="00F93B44"/>
    <w:rsid w:val="00FC146B"/>
    <w:rsid w:val="00FC4EAF"/>
    <w:rsid w:val="00FD3835"/>
    <w:rsid w:val="00FF5B18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77AC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77AC1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F5B1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5B1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F5B1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F5B1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F5B1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329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4147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5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025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1. srpnja 2025.</izvorni_sadrzaj>
    <derivirana_varijabla naziv="DomainObject.StvarniPocetakDatum_1">1. srpnja 2025.</derivirana_varijabla>
  </DomainObject.StvarniPocetakDatum>
  <DomainObject.StvarniZavrsetakDatum>
    <izvorni_sadrzaj>1. srpnja 2025.</izvorni_sadrzaj>
    <derivirana_varijabla naziv="DomainObject.StvarniZavrsetakDatum_1">1. srpnja 2025.</derivirana_varijabla>
  </DomainObject.StvarniZavrsetakDatum>
  <DomainObject.PlaniraniZavrsetakDatum>
    <izvorni_sadrzaj>1. srpnja 2025.</izvorni_sadrzaj>
    <derivirana_varijabla naziv="DomainObject.PlaniraniZavrsetakDatum_1">1. srpnja 2025.</derivirana_varijabla>
  </DomainObject.PlaniraniZavrsetakDatum>
  <DomainObject.PlaniraniPocetakDatum>
    <izvorni_sadrzaj>1. srpnja 2025.</izvorni_sadrzaj>
    <derivirana_varijabla naziv="DomainObject.PlaniraniPocetakDatum_1">1. srpnja 2025.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srpnja 2025.</izvorni_sadrzaj>
    <derivirana_varijabla naziv="DomainObject.Zapisnik.DatumKreiranja_1">1.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St-218/2024-31</izvorni_sadrzaj>
    <derivirana_varijabla naziv="DomainObject.Zapisnik.Oznaka_1">St-218/2024-31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lipnja 2024.</izvorni_sadrzaj>
    <derivirana_varijabla naziv="DomainObject.Predmet.DatumIzradeOptuznogAkta_1">11. lipnja 2024.</derivirana_varijabla>
  </DomainObject.Predmet.DatumIzradeOptuznogAkta>
  <DomainObject.Predmet.DatumIzradeOptuznogAktaFormated>
    <izvorni_sadrzaj>11.6.2024.</izvorni_sadrzaj>
    <derivirana_varijabla naziv="DomainObject.Predmet.DatumIzradeOptuznogAktaFormated_1">11.6.2024.</derivirana_varijabla>
  </DomainObject.Predmet.DatumIzradeOptuznogAktaFormated>
  <DomainObject.Predmet.DatumOsnivanja>
    <izvorni_sadrzaj>18. lipnja 2024.</izvorni_sadrzaj>
    <derivirana_varijabla naziv="DomainObject.Predmet.DatumOsnivanja_1">18.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lipnja 2024.</izvorni_sadrzaj>
    <derivirana_varijabla naziv="DomainObject.Predmet.DatumPrimitkaOptuznogAkta_1">18. lipnja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St-218/2024</izvorni_sadrzaj>
    <derivirana_varijabla naziv="DomainObject.Predmet.OznakaBroj_1">St-218/2024</derivirana_varijabla>
  </DomainObject.Predmet.OznakaBroj>
  <DomainObject.Predmet.OznakaBrojOptuznogAkta>
    <izvorni_sadrzaj>04-06-24-2606</izvorni_sadrzaj>
    <derivirana_varijabla naziv="DomainObject.Predmet.OznakaBrojOptuznogAkta_1">04-06-24-2606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HOLIDAY TAXI D.&amp;M. d.o.o., Pula zastupanog po punomoćniku Dalibor Božić</izvorni_sadrzaj>
    <derivirana_varijabla naziv="DomainObject.Predmet.ProtustrankaFormated_1">  HOLIDAY TAXI D.&amp;M. d.o.o., Pula zastupanog po punomoćniku Dalibor Božić</derivirana_varijabla>
  </DomainObject.Predmet.ProtustrankaFormated>
  <DomainObject.Predmet.ProtustrankaFormatedOIB>
    <izvorni_sadrzaj>  HOLIDAY TAXI D.&amp;M. d.o.o., Pula, OIB 57980414997 zastupanog po punomoćniku Dalibor Božić</izvorni_sadrzaj>
    <derivirana_varijabla naziv="DomainObject.Predmet.ProtustrankaFormatedOIB_1">  HOLIDAY TAXI D.&amp;M. d.o.o., Pula, OIB 57980414997 zastupanog po punomoćniku Dalibor Božić</derivirana_varijabla>
  </DomainObject.Predmet.ProtustrankaFormatedOIB>
  <DomainObject.Predmet.ProtustrankaFormatedWithAdress>
    <izvorni_sadrzaj> HOLIDAY TAXI D.&amp;M. d.o.o., Pula, Benčićeva ulica - Via Dragomir Benčić 66 C, 52100 Pula zastupanog po punomoćniku Dalibor Božić</izvorni_sadrzaj>
    <derivirana_varijabla naziv="DomainObject.Predmet.ProtustrankaFormatedWithAdress_1"> HOLIDAY TAXI D.&amp;M. d.o.o., Pula, Benčićeva ulica - Via Dragomir Benčić 66 C, 52100 Pula zastupanog po punomoćniku Dalibor Božić</derivirana_varijabla>
  </DomainObject.Predmet.ProtustrankaFormatedWithAdress>
  <DomainObject.Predmet.ProtustrankaFormatedWithAdressOIB>
    <izvorni_sadrzaj> HOLIDAY TAXI D.&amp;M. d.o.o., Pula, OIB 57980414997, Benčićeva ulica - Via Dragomir Benčić 66 C, 52100 Pula zastupanog po punomoćniku Dalibor Božić</izvorni_sadrzaj>
    <derivirana_varijabla naziv="DomainObject.Predmet.ProtustrankaFormatedWithAdressOIB_1"> HOLIDAY TAXI D.&amp;M. d.o.o., Pula, OIB 57980414997, Benčićeva ulica - Via Dragomir Benčić 66 C, 52100 Pula zastupanog po punomoćniku Dalibor Božić</derivirana_varijabla>
  </DomainObject.Predmet.ProtustrankaFormatedWithAdressOIB>
  <DomainObject.Predmet.ProtustrankaWithAdress>
    <izvorni_sadrzaj>HOLIDAY TAXI D.&amp;M. d.o.o., Pula Benčićeva ulica - Via Dragomir Benčić 66 C, 52100 Pula</izvorni_sadrzaj>
    <derivirana_varijabla naziv="DomainObject.Predmet.ProtustrankaWithAdress_1">HOLIDAY TAXI D.&amp;M. d.o.o., Pula Benčićeva ulica - Via Dragomir Benčić 66 C, 52100 Pula</derivirana_varijabla>
  </DomainObject.Predmet.ProtustrankaWithAdress>
  <DomainObject.Predmet.ProtustrankaWithAdressOIB>
    <izvorni_sadrzaj>HOLIDAY TAXI D.&amp;M. d.o.o., Pula, OIB 57980414997, Benčićeva ulica - Via Dragomir Benčić 66 C, 52100 Pula</izvorni_sadrzaj>
    <derivirana_varijabla naziv="DomainObject.Predmet.ProtustrankaWithAdressOIB_1">HOLIDAY TAXI D.&amp;M. d.o.o., Pula, OIB 57980414997, Benčićeva ulica - Via Dragomir Benčić 66 C, 52100 Pula</derivirana_varijabla>
  </DomainObject.Predmet.ProtustrankaWithAdressOIB>
  <DomainObject.Predmet.ProtustrankaNazivFormated>
    <izvorni_sadrzaj>HOLIDAY TAXI D.&amp;M. d.o.o., Pula</izvorni_sadrzaj>
    <derivirana_varijabla naziv="DomainObject.Predmet.ProtustrankaNazivFormated_1">HOLIDAY TAXI D.&amp;M. d.o.o., Pula</derivirana_varijabla>
  </DomainObject.Predmet.ProtustrankaNazivFormated>
  <DomainObject.Predmet.ProtustrankaNazivFormatedOIB>
    <izvorni_sadrzaj>HOLIDAY TAXI D.&amp;M. d.o.o., Pula, OIB 57980414997</izvorni_sadrzaj>
    <derivirana_varijabla naziv="DomainObject.Predmet.ProtustrankaNazivFormatedOIB_1">HOLIDAY TAXI D.&amp;M. d.o.o., Pula, OIB 57980414997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26403.4</izvorni_sadrzaj>
    <derivirana_varijabla naziv="DomainObject.Predmet.TrenutnaVrijednost_1">26403.4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HOLIDAY TAXI D.&amp;M. d.o.o., Pula zastupanog po punomoćniku Dalibor Božić</item>
    </izvorni_sadrzaj>
    <derivirana_varijabla naziv="DomainObject.Predmet.ProtuStrankaListFormated_1">
      <item>HOLIDAY TAXI D.&amp;M. d.o.o., Pula zastupanog po punomoćniku Dalibor Božić</item>
    </derivirana_varijabla>
  </DomainObject.Predmet.ProtuStrankaListFormated>
  <DomainObject.Predmet.ProtuStrankaListFormatedOIB>
    <izvorni_sadrzaj>
      <item>HOLIDAY TAXI D.&amp;M. d.o.o., Pula, OIB 57980414997 zastupanog po punomoćniku Dalibor Božić</item>
    </izvorni_sadrzaj>
    <derivirana_varijabla naziv="DomainObject.Predmet.ProtuStrankaListFormatedOIB_1">
      <item>HOLIDAY TAXI D.&amp;M. d.o.o., Pula, OIB 57980414997 zastupanog po punomoćniku Dalibor Božić</item>
    </derivirana_varijabla>
  </DomainObject.Predmet.ProtuStrankaListFormatedOIB>
  <DomainObject.Predmet.ProtuStrankaListFormatedWithAdress>
    <izvorni_sadrzaj>
      <item>HOLIDAY TAXI D.&amp;M. d.o.o., Pula, Benčićeva ulica - Via Dragomir Benčić 66 C, 52100 Pula zastupanog po punomoćniku Dalibor Božić</item>
    </izvorni_sadrzaj>
    <derivirana_varijabla naziv="DomainObject.Predmet.ProtuStrankaListFormatedWithAdress_1">
      <item>HOLIDAY TAXI D.&amp;M. d.o.o., Pula, Benčićeva ulica - Via Dragomir Benčić 66 C, 52100 Pula zastupanog po punomoćniku Dalibor Božić</item>
    </derivirana_varijabla>
  </DomainObject.Predmet.ProtuStrankaListFormatedWithAdress>
  <DomainObject.Predmet.ProtuStrankaListFormatedWithAdressOIB>
    <izvorni_sadrzaj>
      <item>HOLIDAY TAXI D.&amp;M. d.o.o., Pula, OIB 57980414997, Benčićeva ulica - Via Dragomir Benčić 66 C, 52100 Pula zastupanog po punomoćniku Dalibor Božić</item>
    </izvorni_sadrzaj>
    <derivirana_varijabla naziv="DomainObject.Predmet.ProtuStrankaListFormatedWithAdressOIB_1">
      <item>HOLIDAY TAXI D.&amp;M. d.o.o., Pula, OIB 57980414997, Benčićeva ulica - Via Dragomir Benčić 66 C, 52100 Pula zastupanog po punomoćniku Dalibor Božić</item>
    </derivirana_varijabla>
  </DomainObject.Predmet.ProtuStrankaListFormatedWithAdressOIB>
  <DomainObject.Predmet.ProtuStrankaListNazivFormated>
    <izvorni_sadrzaj>
      <item>HOLIDAY TAXI D.&amp;M. d.o.o., Pula</item>
    </izvorni_sadrzaj>
    <derivirana_varijabla naziv="DomainObject.Predmet.ProtuStrankaListNazivFormated_1">
      <item>HOLIDAY TAXI D.&amp;M. d.o.o., Pula</item>
    </derivirana_varijabla>
  </DomainObject.Predmet.ProtuStrankaListNazivFormated>
  <DomainObject.Predmet.ProtuStrankaListNazivFormatedOIB>
    <izvorni_sadrzaj>
      <item>HOLIDAY TAXI D.&amp;M. d.o.o., Pula, OIB 57980414997</item>
    </izvorni_sadrzaj>
    <derivirana_varijabla naziv="DomainObject.Predmet.ProtuStrankaListNazivFormatedOIB_1">
      <item>HOLIDAY TAXI D.&amp;M. d.o.o., Pula, OIB 57980414997</item>
    </derivirana_varijabla>
  </DomainObject.Predmet.ProtuStrankaListNazivFormatedOIB>
  <DomainObject.Predmet.OstaliListFormated>
    <izvorni_sadrzaj>
      <item>Dalibor Božić punomoćnik sudionika u postupku HOLIDAY TAXI D.&amp;M. d.o.o., Pula</item>
    </izvorni_sadrzaj>
    <derivirana_varijabla naziv="DomainObject.Predmet.OstaliListFormated_1">
      <item>Dalibor Božić punomoćnik sudionika u postupku HOLIDAY TAXI D.&amp;M. d.o.o., Pula</item>
    </derivirana_varijabla>
  </DomainObject.Predmet.OstaliListFormated>
  <DomainObject.Predmet.OstaliListFormatedOIB>
    <izvorni_sadrzaj>
      <item>Dalibor Božić, OIB 38471377211 punomoćnik sudionika u postupku HOLIDAY TAXI D.&amp;M. d.o.o., Pula</item>
    </izvorni_sadrzaj>
    <derivirana_varijabla naziv="DomainObject.Predmet.OstaliListFormatedOIB_1">
      <item>Dalibor Božić, OIB 38471377211 punomoćnik sudionika u postupku HOLIDAY TAXI D.&amp;M. d.o.o., Pula</item>
    </derivirana_varijabla>
  </DomainObject.Predmet.OstaliListFormatedOIB>
  <DomainObject.Predmet.OstaliListFormatedWithAdress>
    <izvorni_sadrzaj>
      <item>Dalibor Božić, Negrijeva Ulica 4, 52100 Pula punomoćnik sudionika u postupku HOLIDAY TAXI D.&amp;M. d.o.o., Pula</item>
    </izvorni_sadrzaj>
    <derivirana_varijabla naziv="DomainObject.Predmet.OstaliListFormatedWithAdress_1">
      <item>Dalibor Božić, Negrijeva Ulica 4, 52100 Pula punomoćnik sudionika u postupku HOLIDAY TAXI D.&amp;M. d.o.o., Pula</item>
    </derivirana_varijabla>
  </DomainObject.Predmet.OstaliListFormatedWithAdress>
  <DomainObject.Predmet.OstaliListFormatedWithAdressOIB>
    <izvorni_sadrzaj>
      <item>Dalibor Božić, OIB 38471377211, Negrijeva Ulica 4, 52100 Pula punomoćnik sudionika u postupku HOLIDAY TAXI D.&amp;M. d.o.o., Pula</item>
    </izvorni_sadrzaj>
    <derivirana_varijabla naziv="DomainObject.Predmet.OstaliListFormatedWithAdressOIB_1">
      <item>Dalibor Božić, OIB 38471377211, Negrijeva Ulica 4, 52100 Pula punomoćnik sudionika u postupku HOLIDAY TAXI D.&amp;M. d.o.o., Pula</item>
    </derivirana_varijabla>
  </DomainObject.Predmet.OstaliListFormatedWithAdressOIB>
  <DomainObject.Predmet.OstaliListNazivFormated>
    <izvorni_sadrzaj>
      <item>Dalibor Božić</item>
    </izvorni_sadrzaj>
    <derivirana_varijabla naziv="DomainObject.Predmet.OstaliListNazivFormated_1">
      <item>Dalibor Božić</item>
    </derivirana_varijabla>
  </DomainObject.Predmet.OstaliListNazivFormated>
  <DomainObject.Predmet.OstaliListNazivFormatedOIB>
    <izvorni_sadrzaj>
      <item>Dalibor Božić, OIB 38471377211</item>
    </izvorni_sadrzaj>
    <derivirana_varijabla naziv="DomainObject.Predmet.OstaliListNazivFormatedOIB_1">
      <item>Dalibor Božić, OIB 38471377211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srpnja 2025.</izvorni_sadrzaj>
    <derivirana_varijabla naziv="DomainObject.Datum_1">1. srpnja 2025.</derivirana_varijabla>
  </DomainObject.Datum>
  <DomainObject.PoslovniBrojDokumenta>
    <izvorni_sadrzaj>St-218/2024-31</izvorni_sadrzaj>
    <derivirana_varijabla naziv="DomainObject.PoslovniBrojDokumenta_1">St-218/2024-31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HOLIDAY TAXI D.&amp;M. d.o.o., Pula</izvorni_sadrzaj>
    <derivirana_varijabla naziv="DomainObject.Predmet.ProtustrankaIDrugi_1">HOLIDAY TAXI D.&amp;M. 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HOLIDAY TAXI D.&amp;M. d.o.o., Pula, OIB 57980414997, Benčićeva ulica - Via Dragomir Benčić 66 C, 52100 Pula</izvorni_sadrzaj>
    <derivirana_varijabla naziv="DomainObject.Predmet.ProtustrankaIDrugiAdressOIB_1">HOLIDAY TAXI D.&amp;M. d.o.o., Pula, OIB 57980414997, Benčićeva ulica - Via Dragomir Benčić 66 C,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HOLIDAY TAXI D.&amp;M. d.o.o., Pula</item>
      <item>Financijska agencija (FINA)</item>
      <item>Dalibor Božić</item>
    </izvorni_sadrzaj>
    <derivirana_varijabla naziv="DomainObject.Predmet.SudioniciListNaziv_1">
      <item>HOLIDAY TAXI D.&amp;M. d.o.o., Pula</item>
      <item>Financijska agencija (FINA)</item>
      <item>Dalibor Božić</item>
    </derivirana_varijabla>
  </DomainObject.Predmet.SudioniciListNaziv>
  <DomainObject.Predmet.SudioniciListAdressOIB>
    <izvorni_sadrzaj>
      <item>HOLIDAY TAXI D.&amp;M. d.o.o., Pula, OIB 57980414997, Benčićeva ulica - Via Dragomir Benčić 66 C,52100 Pula</item>
      <item>Financijska agencija (FINA), OIB 85821130368, GIARDINI 5,52100 Pula</item>
      <item>Dalibor Božić, OIB 38471377211, Negrijeva Ulica 4,52100 Pula</item>
    </izvorni_sadrzaj>
    <derivirana_varijabla naziv="DomainObject.Predmet.SudioniciListAdressOIB_1">
      <item>HOLIDAY TAXI D.&amp;M. d.o.o., Pula, OIB 57980414997, Benčićeva ulica - Via Dragomir Benčić 66 C,52100 Pula</item>
      <item>Financijska agencija (FINA), OIB 85821130368, GIARDINI 5,52100 Pula</item>
      <item>Dalibor Božić, OIB 38471377211, Negrijeva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57980414997</item>
      <item>, OIB 85821130368</item>
      <item>, OIB 38471377211</item>
    </izvorni_sadrzaj>
    <derivirana_varijabla naziv="DomainObject.Predmet.SudioniciListNazivOIB_1">
      <item>, OIB 57980414997</item>
      <item>, OIB 85821130368</item>
      <item>, OIB 38471377211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Mario Kovačević, OIB 25036183542, XIV. Trokut 17, 10000 Zagreb</item>
    </izvorni_sadrzaj>
    <derivirana_varijabla naziv="DomainObject.Predmet.StecajniUpraviteljiListAddressOIB_1">
      <item>Mario Kovačević, OIB 25036183542, XIV. Trokut 17,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lipnja 2024.</izvorni_sadrzaj>
    <derivirana_varijabla naziv="DomainObject.Predmet.DatumPocetkaProcesa_1">18.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110-07/24-01/04</izvorni_sadrzaj>
    <derivirana_varijabla naziv="DomainObject.PrviPodnesak.OznakaBrojPodnositelja_1">110-07/24-01/04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633A5-3571-43B5-8A00-5F1A87D3D9F5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220</properties:Words>
  <properties:Characters>1270</properties:Characters>
  <properties:Lines>60</properties:Lines>
  <properties:Paragraphs>27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2025-07-01T10:26:00Z</dcterms:created>
  <dc:creator>Sanja Lakošeljac</dc:creator>
  <cp:lastModifiedBy>Sanja Prodan</cp:lastModifiedBy>
  <cp:lastPrinted>2021-10-21T11:39:00Z</cp:lastPrinted>
  <dcterms:modified xmlns:xsi="http://www.w3.org/2001/XMLSchema-instance" xsi:type="dcterms:W3CDTF">2025-07-01T12:00:00Z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St-218/2024-31 / Zapisnik - Skupština vjerovnika (St-218-2024-31  -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